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28D9" w:rsidRPr="00791ED4" w:rsidRDefault="00E928D9" w:rsidP="00882A2B">
      <w:pPr>
        <w:spacing w:line="480" w:lineRule="auto"/>
        <w:rPr>
          <w:rFonts w:ascii="Times New Roman" w:hAnsi="Times New Roman" w:cs="Times New Roman"/>
          <w:sz w:val="24"/>
          <w:szCs w:val="24"/>
        </w:rPr>
      </w:pPr>
    </w:p>
    <w:p w:rsidR="00E928D9" w:rsidRPr="00791ED4" w:rsidRDefault="00E928D9" w:rsidP="00882A2B">
      <w:pPr>
        <w:spacing w:line="480" w:lineRule="auto"/>
        <w:rPr>
          <w:rFonts w:ascii="Times New Roman" w:hAnsi="Times New Roman" w:cs="Times New Roman"/>
          <w:sz w:val="24"/>
          <w:szCs w:val="24"/>
        </w:rPr>
      </w:pPr>
    </w:p>
    <w:p w:rsidR="00E928D9" w:rsidRPr="00791ED4" w:rsidRDefault="00840071" w:rsidP="00E928D9">
      <w:pPr>
        <w:spacing w:line="480" w:lineRule="auto"/>
        <w:jc w:val="center"/>
        <w:rPr>
          <w:rFonts w:ascii="Times New Roman" w:hAnsi="Times New Roman" w:cs="Times New Roman"/>
          <w:sz w:val="24"/>
          <w:szCs w:val="24"/>
        </w:rPr>
      </w:pPr>
      <w:r w:rsidRPr="00791ED4">
        <w:rPr>
          <w:rFonts w:ascii="Times New Roman" w:hAnsi="Times New Roman" w:cs="Times New Roman"/>
          <w:sz w:val="24"/>
          <w:szCs w:val="24"/>
        </w:rPr>
        <w:t>Name</w:t>
      </w:r>
    </w:p>
    <w:p w:rsidR="00E928D9" w:rsidRPr="00791ED4" w:rsidRDefault="00840071" w:rsidP="00E928D9">
      <w:pPr>
        <w:spacing w:line="480" w:lineRule="auto"/>
        <w:jc w:val="center"/>
        <w:rPr>
          <w:rFonts w:ascii="Times New Roman" w:hAnsi="Times New Roman" w:cs="Times New Roman"/>
          <w:sz w:val="24"/>
          <w:szCs w:val="24"/>
        </w:rPr>
      </w:pPr>
      <w:r w:rsidRPr="00791ED4">
        <w:rPr>
          <w:rFonts w:ascii="Times New Roman" w:hAnsi="Times New Roman" w:cs="Times New Roman"/>
          <w:sz w:val="24"/>
          <w:szCs w:val="24"/>
        </w:rPr>
        <w:t>Institution</w:t>
      </w:r>
    </w:p>
    <w:p w:rsidR="00E928D9" w:rsidRPr="00791ED4" w:rsidRDefault="00840071" w:rsidP="00E928D9">
      <w:pPr>
        <w:spacing w:line="480" w:lineRule="auto"/>
        <w:jc w:val="center"/>
        <w:rPr>
          <w:rFonts w:ascii="Times New Roman" w:hAnsi="Times New Roman" w:cs="Times New Roman"/>
          <w:sz w:val="24"/>
          <w:szCs w:val="24"/>
        </w:rPr>
      </w:pPr>
      <w:r w:rsidRPr="00791ED4">
        <w:rPr>
          <w:rFonts w:ascii="Times New Roman" w:hAnsi="Times New Roman" w:cs="Times New Roman"/>
          <w:sz w:val="24"/>
          <w:szCs w:val="24"/>
        </w:rPr>
        <w:t>Date</w:t>
      </w:r>
    </w:p>
    <w:p w:rsidR="00E928D9" w:rsidRPr="00791ED4" w:rsidRDefault="00840071" w:rsidP="00E928D9">
      <w:pPr>
        <w:spacing w:line="480" w:lineRule="auto"/>
        <w:jc w:val="center"/>
        <w:rPr>
          <w:rFonts w:ascii="Times New Roman" w:hAnsi="Times New Roman" w:cs="Times New Roman"/>
          <w:sz w:val="24"/>
          <w:szCs w:val="24"/>
        </w:rPr>
      </w:pPr>
      <w:r w:rsidRPr="00791ED4">
        <w:rPr>
          <w:rFonts w:ascii="Times New Roman" w:hAnsi="Times New Roman" w:cs="Times New Roman"/>
          <w:sz w:val="24"/>
          <w:szCs w:val="24"/>
        </w:rPr>
        <w:t>Assignment</w:t>
      </w:r>
    </w:p>
    <w:p w:rsidR="00E928D9" w:rsidRPr="00791ED4" w:rsidRDefault="00E928D9" w:rsidP="00E928D9">
      <w:pPr>
        <w:spacing w:line="480" w:lineRule="auto"/>
        <w:jc w:val="center"/>
        <w:rPr>
          <w:rFonts w:ascii="Times New Roman" w:hAnsi="Times New Roman" w:cs="Times New Roman"/>
          <w:sz w:val="24"/>
          <w:szCs w:val="24"/>
        </w:rPr>
      </w:pPr>
    </w:p>
    <w:p w:rsidR="00E928D9" w:rsidRPr="00791ED4" w:rsidRDefault="00E928D9" w:rsidP="00E928D9">
      <w:pPr>
        <w:spacing w:line="480" w:lineRule="auto"/>
        <w:jc w:val="center"/>
        <w:rPr>
          <w:rFonts w:ascii="Times New Roman" w:hAnsi="Times New Roman" w:cs="Times New Roman"/>
          <w:sz w:val="24"/>
          <w:szCs w:val="24"/>
        </w:rPr>
      </w:pPr>
    </w:p>
    <w:p w:rsidR="00E928D9" w:rsidRPr="00791ED4" w:rsidRDefault="00E928D9" w:rsidP="00E928D9">
      <w:pPr>
        <w:spacing w:line="480" w:lineRule="auto"/>
        <w:jc w:val="center"/>
        <w:rPr>
          <w:rFonts w:ascii="Times New Roman" w:hAnsi="Times New Roman" w:cs="Times New Roman"/>
          <w:sz w:val="24"/>
          <w:szCs w:val="24"/>
        </w:rPr>
      </w:pPr>
    </w:p>
    <w:p w:rsidR="00E928D9" w:rsidRPr="00791ED4" w:rsidRDefault="00E928D9" w:rsidP="00E928D9">
      <w:pPr>
        <w:spacing w:line="480" w:lineRule="auto"/>
        <w:jc w:val="center"/>
        <w:rPr>
          <w:rFonts w:ascii="Times New Roman" w:hAnsi="Times New Roman" w:cs="Times New Roman"/>
          <w:sz w:val="24"/>
          <w:szCs w:val="24"/>
        </w:rPr>
      </w:pPr>
    </w:p>
    <w:p w:rsidR="00E928D9" w:rsidRPr="00791ED4" w:rsidRDefault="00E928D9" w:rsidP="00E928D9">
      <w:pPr>
        <w:spacing w:line="480" w:lineRule="auto"/>
        <w:jc w:val="center"/>
        <w:rPr>
          <w:rFonts w:ascii="Times New Roman" w:hAnsi="Times New Roman" w:cs="Times New Roman"/>
          <w:sz w:val="24"/>
          <w:szCs w:val="24"/>
        </w:rPr>
      </w:pPr>
    </w:p>
    <w:p w:rsidR="00E928D9" w:rsidRPr="00791ED4" w:rsidRDefault="00E928D9" w:rsidP="00E928D9">
      <w:pPr>
        <w:spacing w:line="480" w:lineRule="auto"/>
        <w:jc w:val="center"/>
        <w:rPr>
          <w:rFonts w:ascii="Times New Roman" w:hAnsi="Times New Roman" w:cs="Times New Roman"/>
          <w:sz w:val="24"/>
          <w:szCs w:val="24"/>
        </w:rPr>
      </w:pPr>
    </w:p>
    <w:p w:rsidR="00E928D9" w:rsidRPr="00791ED4" w:rsidRDefault="00E928D9" w:rsidP="00E928D9">
      <w:pPr>
        <w:spacing w:line="480" w:lineRule="auto"/>
        <w:jc w:val="center"/>
        <w:rPr>
          <w:rFonts w:ascii="Times New Roman" w:hAnsi="Times New Roman" w:cs="Times New Roman"/>
          <w:sz w:val="24"/>
          <w:szCs w:val="24"/>
        </w:rPr>
      </w:pPr>
    </w:p>
    <w:p w:rsidR="00E928D9" w:rsidRPr="00791ED4" w:rsidRDefault="00E928D9" w:rsidP="00E928D9">
      <w:pPr>
        <w:spacing w:line="480" w:lineRule="auto"/>
        <w:jc w:val="center"/>
        <w:rPr>
          <w:rFonts w:ascii="Times New Roman" w:hAnsi="Times New Roman" w:cs="Times New Roman"/>
          <w:sz w:val="24"/>
          <w:szCs w:val="24"/>
        </w:rPr>
      </w:pPr>
    </w:p>
    <w:p w:rsidR="00E928D9" w:rsidRPr="00791ED4" w:rsidRDefault="00E928D9" w:rsidP="00E928D9">
      <w:pPr>
        <w:spacing w:line="480" w:lineRule="auto"/>
        <w:jc w:val="center"/>
        <w:rPr>
          <w:rFonts w:ascii="Times New Roman" w:hAnsi="Times New Roman" w:cs="Times New Roman"/>
          <w:sz w:val="24"/>
          <w:szCs w:val="24"/>
        </w:rPr>
      </w:pPr>
    </w:p>
    <w:p w:rsidR="00E928D9" w:rsidRPr="00791ED4" w:rsidRDefault="00E928D9" w:rsidP="00E928D9">
      <w:pPr>
        <w:spacing w:line="480" w:lineRule="auto"/>
        <w:jc w:val="center"/>
        <w:rPr>
          <w:rFonts w:ascii="Times New Roman" w:hAnsi="Times New Roman" w:cs="Times New Roman"/>
          <w:sz w:val="24"/>
          <w:szCs w:val="24"/>
        </w:rPr>
      </w:pPr>
    </w:p>
    <w:p w:rsidR="00E928D9" w:rsidRPr="00791ED4" w:rsidRDefault="00E928D9" w:rsidP="00E928D9">
      <w:pPr>
        <w:spacing w:line="480" w:lineRule="auto"/>
        <w:jc w:val="center"/>
        <w:rPr>
          <w:rFonts w:ascii="Times New Roman" w:hAnsi="Times New Roman" w:cs="Times New Roman"/>
          <w:sz w:val="24"/>
          <w:szCs w:val="24"/>
        </w:rPr>
      </w:pPr>
    </w:p>
    <w:p w:rsidR="00E928D9" w:rsidRPr="00791ED4" w:rsidRDefault="00E928D9" w:rsidP="00E928D9">
      <w:pPr>
        <w:spacing w:line="480" w:lineRule="auto"/>
        <w:jc w:val="center"/>
        <w:rPr>
          <w:rFonts w:ascii="Times New Roman" w:hAnsi="Times New Roman" w:cs="Times New Roman"/>
          <w:sz w:val="24"/>
          <w:szCs w:val="24"/>
        </w:rPr>
      </w:pPr>
    </w:p>
    <w:p w:rsidR="00E928D9" w:rsidRPr="00791ED4" w:rsidRDefault="00840071" w:rsidP="00882A2B">
      <w:pPr>
        <w:spacing w:line="480" w:lineRule="auto"/>
        <w:rPr>
          <w:rFonts w:ascii="Times New Roman" w:hAnsi="Times New Roman" w:cs="Times New Roman"/>
          <w:sz w:val="24"/>
          <w:szCs w:val="24"/>
        </w:rPr>
      </w:pPr>
      <w:r w:rsidRPr="00791ED4">
        <w:rPr>
          <w:rFonts w:ascii="Times New Roman" w:hAnsi="Times New Roman" w:cs="Times New Roman"/>
          <w:sz w:val="24"/>
          <w:szCs w:val="24"/>
        </w:rPr>
        <w:lastRenderedPageBreak/>
        <w:t>What insights did you gain about a nurse’s role?</w:t>
      </w:r>
      <w:r w:rsidR="002B5E4E" w:rsidRPr="00791ED4">
        <w:rPr>
          <w:rFonts w:ascii="Times New Roman" w:hAnsi="Times New Roman" w:cs="Times New Roman"/>
          <w:sz w:val="24"/>
          <w:szCs w:val="24"/>
        </w:rPr>
        <w:t xml:space="preserve"> </w:t>
      </w:r>
    </w:p>
    <w:p w:rsidR="00BD43BD" w:rsidRPr="00791ED4" w:rsidRDefault="00840071" w:rsidP="00E928D9">
      <w:pPr>
        <w:spacing w:line="480" w:lineRule="auto"/>
        <w:ind w:firstLine="720"/>
        <w:rPr>
          <w:rFonts w:ascii="Times New Roman" w:hAnsi="Times New Roman" w:cs="Times New Roman"/>
          <w:sz w:val="24"/>
          <w:szCs w:val="24"/>
        </w:rPr>
      </w:pPr>
      <w:r w:rsidRPr="00791ED4">
        <w:rPr>
          <w:rFonts w:ascii="Times New Roman" w:hAnsi="Times New Roman" w:cs="Times New Roman"/>
          <w:sz w:val="24"/>
          <w:szCs w:val="24"/>
        </w:rPr>
        <w:t xml:space="preserve">The insights I gained about a </w:t>
      </w:r>
      <w:r w:rsidR="00882A2B" w:rsidRPr="00791ED4">
        <w:rPr>
          <w:rFonts w:ascii="Times New Roman" w:hAnsi="Times New Roman" w:cs="Times New Roman"/>
          <w:sz w:val="24"/>
          <w:szCs w:val="24"/>
        </w:rPr>
        <w:t>nurse’s</w:t>
      </w:r>
      <w:r w:rsidRPr="00791ED4">
        <w:rPr>
          <w:rFonts w:ascii="Times New Roman" w:hAnsi="Times New Roman" w:cs="Times New Roman"/>
          <w:sz w:val="24"/>
          <w:szCs w:val="24"/>
        </w:rPr>
        <w:t xml:space="preserve"> role include finding and screening potential patients, </w:t>
      </w:r>
      <w:r w:rsidR="0086086F" w:rsidRPr="00791ED4">
        <w:rPr>
          <w:rFonts w:ascii="Times New Roman" w:hAnsi="Times New Roman" w:cs="Times New Roman"/>
          <w:sz w:val="24"/>
          <w:szCs w:val="24"/>
        </w:rPr>
        <w:t>ensuring patients have the necessary information to decide whether they want to participate in the research treatment and making sure fully informed consent is given by the patient before the research is conducted.</w:t>
      </w:r>
    </w:p>
    <w:p w:rsidR="00BD43BD" w:rsidRPr="00791ED4" w:rsidRDefault="00BD43BD" w:rsidP="00882A2B">
      <w:pPr>
        <w:spacing w:line="480" w:lineRule="auto"/>
        <w:rPr>
          <w:rFonts w:ascii="Times New Roman" w:hAnsi="Times New Roman" w:cs="Times New Roman"/>
          <w:sz w:val="24"/>
          <w:szCs w:val="24"/>
        </w:rPr>
      </w:pPr>
    </w:p>
    <w:p w:rsidR="00E928D9" w:rsidRPr="00791ED4" w:rsidRDefault="00840071" w:rsidP="00882A2B">
      <w:pPr>
        <w:spacing w:line="480" w:lineRule="auto"/>
        <w:rPr>
          <w:rFonts w:ascii="Times New Roman" w:hAnsi="Times New Roman" w:cs="Times New Roman"/>
          <w:sz w:val="24"/>
          <w:szCs w:val="24"/>
        </w:rPr>
      </w:pPr>
      <w:r w:rsidRPr="00791ED4">
        <w:rPr>
          <w:rFonts w:ascii="Times New Roman" w:hAnsi="Times New Roman" w:cs="Times New Roman"/>
          <w:sz w:val="24"/>
          <w:szCs w:val="24"/>
        </w:rPr>
        <w:t xml:space="preserve">·         How does a nurse deal with conflicting opinions about research treatment between patient </w:t>
      </w:r>
      <w:r w:rsidRPr="00791ED4">
        <w:rPr>
          <w:rFonts w:ascii="Times New Roman" w:hAnsi="Times New Roman" w:cs="Times New Roman"/>
          <w:sz w:val="24"/>
          <w:szCs w:val="24"/>
        </w:rPr>
        <w:t>and family or patient and provider?</w:t>
      </w:r>
      <w:r w:rsidR="00FF14A5" w:rsidRPr="00791ED4">
        <w:rPr>
          <w:rFonts w:ascii="Times New Roman" w:hAnsi="Times New Roman" w:cs="Times New Roman"/>
          <w:sz w:val="24"/>
          <w:szCs w:val="24"/>
        </w:rPr>
        <w:t xml:space="preserve"> </w:t>
      </w:r>
    </w:p>
    <w:p w:rsidR="00BD43BD" w:rsidRPr="00791ED4" w:rsidRDefault="00840071" w:rsidP="00E928D9">
      <w:pPr>
        <w:spacing w:line="480" w:lineRule="auto"/>
        <w:ind w:firstLine="720"/>
        <w:rPr>
          <w:rFonts w:ascii="Times New Roman" w:hAnsi="Times New Roman" w:cs="Times New Roman"/>
          <w:sz w:val="24"/>
          <w:szCs w:val="24"/>
        </w:rPr>
      </w:pPr>
      <w:r w:rsidRPr="00791ED4">
        <w:rPr>
          <w:rFonts w:ascii="Times New Roman" w:hAnsi="Times New Roman" w:cs="Times New Roman"/>
          <w:sz w:val="24"/>
          <w:szCs w:val="24"/>
        </w:rPr>
        <w:t>When there are conflicting opinions about research treatment between patient and family the nurse should get to know the patient’s family so that they can trust his or her recommendations. Also, to minimize confusion it</w:t>
      </w:r>
      <w:r w:rsidRPr="00791ED4">
        <w:rPr>
          <w:rFonts w:ascii="Times New Roman" w:hAnsi="Times New Roman" w:cs="Times New Roman"/>
          <w:sz w:val="24"/>
          <w:szCs w:val="24"/>
        </w:rPr>
        <w:t>'s important for the nurse to encourage the patient and the family to discuss the case together. Additionally, the nurse should encourage the patient to be more open and share his or her opinions.</w:t>
      </w:r>
    </w:p>
    <w:p w:rsidR="00E928D9" w:rsidRPr="00791ED4" w:rsidRDefault="00840071" w:rsidP="00882A2B">
      <w:pPr>
        <w:spacing w:line="480" w:lineRule="auto"/>
        <w:rPr>
          <w:rFonts w:ascii="Times New Roman" w:hAnsi="Times New Roman" w:cs="Times New Roman"/>
          <w:sz w:val="24"/>
          <w:szCs w:val="24"/>
        </w:rPr>
      </w:pPr>
      <w:r w:rsidRPr="00791ED4">
        <w:rPr>
          <w:rFonts w:ascii="Times New Roman" w:hAnsi="Times New Roman" w:cs="Times New Roman"/>
          <w:sz w:val="24"/>
          <w:szCs w:val="24"/>
        </w:rPr>
        <w:t>To whom is the nurse most accountable, the patient, the fam</w:t>
      </w:r>
      <w:r w:rsidRPr="00791ED4">
        <w:rPr>
          <w:rFonts w:ascii="Times New Roman" w:hAnsi="Times New Roman" w:cs="Times New Roman"/>
          <w:sz w:val="24"/>
          <w:szCs w:val="24"/>
        </w:rPr>
        <w:t>ily, the physician?</w:t>
      </w:r>
    </w:p>
    <w:p w:rsidR="00BD43BD" w:rsidRPr="00791ED4" w:rsidRDefault="00840071" w:rsidP="00E928D9">
      <w:pPr>
        <w:spacing w:line="480" w:lineRule="auto"/>
        <w:ind w:firstLine="720"/>
        <w:rPr>
          <w:rFonts w:ascii="Times New Roman" w:hAnsi="Times New Roman" w:cs="Times New Roman"/>
          <w:sz w:val="24"/>
          <w:szCs w:val="24"/>
        </w:rPr>
      </w:pPr>
      <w:r w:rsidRPr="00791ED4">
        <w:rPr>
          <w:rFonts w:ascii="Times New Roman" w:hAnsi="Times New Roman" w:cs="Times New Roman"/>
          <w:sz w:val="24"/>
          <w:szCs w:val="24"/>
        </w:rPr>
        <w:t xml:space="preserve">The nurse is most accountable to the patient. This is because they are responsible for </w:t>
      </w:r>
      <w:r w:rsidR="00882A2B" w:rsidRPr="00791ED4">
        <w:rPr>
          <w:rFonts w:ascii="Times New Roman" w:hAnsi="Times New Roman" w:cs="Times New Roman"/>
          <w:sz w:val="24"/>
          <w:szCs w:val="24"/>
        </w:rPr>
        <w:t>the patient's</w:t>
      </w:r>
      <w:r w:rsidR="00C1251B" w:rsidRPr="00791ED4">
        <w:rPr>
          <w:rFonts w:ascii="Times New Roman" w:hAnsi="Times New Roman" w:cs="Times New Roman"/>
          <w:sz w:val="24"/>
          <w:szCs w:val="24"/>
        </w:rPr>
        <w:t xml:space="preserve"> safety and their well being. </w:t>
      </w:r>
      <w:r w:rsidR="00882A2B" w:rsidRPr="00791ED4">
        <w:rPr>
          <w:rFonts w:ascii="Times New Roman" w:hAnsi="Times New Roman" w:cs="Times New Roman"/>
          <w:sz w:val="24"/>
          <w:szCs w:val="24"/>
        </w:rPr>
        <w:t>I</w:t>
      </w:r>
      <w:r w:rsidR="00C1251B" w:rsidRPr="00791ED4">
        <w:rPr>
          <w:rFonts w:ascii="Times New Roman" w:hAnsi="Times New Roman" w:cs="Times New Roman"/>
          <w:sz w:val="24"/>
          <w:szCs w:val="24"/>
        </w:rPr>
        <w:t xml:space="preserve">f the </w:t>
      </w:r>
      <w:r w:rsidR="00882A2B" w:rsidRPr="00791ED4">
        <w:rPr>
          <w:rFonts w:ascii="Times New Roman" w:hAnsi="Times New Roman" w:cs="Times New Roman"/>
          <w:sz w:val="24"/>
          <w:szCs w:val="24"/>
        </w:rPr>
        <w:t>patient’s</w:t>
      </w:r>
      <w:r w:rsidR="00C1251B" w:rsidRPr="00791ED4">
        <w:rPr>
          <w:rFonts w:ascii="Times New Roman" w:hAnsi="Times New Roman" w:cs="Times New Roman"/>
          <w:sz w:val="24"/>
          <w:szCs w:val="24"/>
        </w:rPr>
        <w:t xml:space="preserve"> safety and well-being are compromised the nurse should be accountable for his or her actions and the consequences of those actions. </w:t>
      </w:r>
    </w:p>
    <w:p w:rsidR="00E928D9" w:rsidRPr="00791ED4" w:rsidRDefault="00840071" w:rsidP="00882A2B">
      <w:pPr>
        <w:spacing w:line="480" w:lineRule="auto"/>
        <w:rPr>
          <w:rFonts w:ascii="Times New Roman" w:hAnsi="Times New Roman" w:cs="Times New Roman"/>
          <w:sz w:val="24"/>
          <w:szCs w:val="24"/>
        </w:rPr>
      </w:pPr>
      <w:r w:rsidRPr="00791ED4">
        <w:rPr>
          <w:rFonts w:ascii="Times New Roman" w:hAnsi="Times New Roman" w:cs="Times New Roman"/>
          <w:sz w:val="24"/>
          <w:szCs w:val="24"/>
        </w:rPr>
        <w:t>How does a nurse balance these conflicting loyalties?</w:t>
      </w:r>
    </w:p>
    <w:p w:rsidR="00BD43BD" w:rsidRPr="00791ED4" w:rsidRDefault="00840071" w:rsidP="00E928D9">
      <w:pPr>
        <w:spacing w:line="480" w:lineRule="auto"/>
        <w:ind w:firstLine="720"/>
        <w:rPr>
          <w:rFonts w:ascii="Times New Roman" w:hAnsi="Times New Roman" w:cs="Times New Roman"/>
          <w:sz w:val="24"/>
          <w:szCs w:val="24"/>
        </w:rPr>
      </w:pPr>
      <w:r w:rsidRPr="00791ED4">
        <w:rPr>
          <w:rFonts w:ascii="Times New Roman" w:hAnsi="Times New Roman" w:cs="Times New Roman"/>
          <w:sz w:val="24"/>
          <w:szCs w:val="24"/>
        </w:rPr>
        <w:t>In the field of nursing</w:t>
      </w:r>
      <w:r w:rsidR="00882A2B" w:rsidRPr="00791ED4">
        <w:rPr>
          <w:rFonts w:ascii="Times New Roman" w:hAnsi="Times New Roman" w:cs="Times New Roman"/>
          <w:sz w:val="24"/>
          <w:szCs w:val="24"/>
        </w:rPr>
        <w:t>,</w:t>
      </w:r>
      <w:r w:rsidRPr="00791ED4">
        <w:rPr>
          <w:rFonts w:ascii="Times New Roman" w:hAnsi="Times New Roman" w:cs="Times New Roman"/>
          <w:sz w:val="24"/>
          <w:szCs w:val="24"/>
        </w:rPr>
        <w:t xml:space="preserve"> conflicting loyalties occur frequently. A nurse can deal with this by examining the conflicts arising from his or her own personal and professional values, the interest and values of those responsible for patient care decisions as well as those of the pat</w:t>
      </w:r>
      <w:r w:rsidRPr="00791ED4">
        <w:rPr>
          <w:rFonts w:ascii="Times New Roman" w:hAnsi="Times New Roman" w:cs="Times New Roman"/>
          <w:sz w:val="24"/>
          <w:szCs w:val="24"/>
        </w:rPr>
        <w:t xml:space="preserve">ients </w:t>
      </w:r>
      <w:r w:rsidRPr="00791ED4">
        <w:rPr>
          <w:rFonts w:ascii="Times New Roman" w:hAnsi="Times New Roman" w:cs="Times New Roman"/>
          <w:sz w:val="24"/>
          <w:szCs w:val="24"/>
        </w:rPr>
        <w:lastRenderedPageBreak/>
        <w:t xml:space="preserve">and disclose to all the relevant parties any conflict of loyalty and if </w:t>
      </w:r>
      <w:r w:rsidR="002750E8" w:rsidRPr="00791ED4">
        <w:rPr>
          <w:rFonts w:ascii="Times New Roman" w:hAnsi="Times New Roman" w:cs="Times New Roman"/>
          <w:sz w:val="24"/>
          <w:szCs w:val="24"/>
        </w:rPr>
        <w:t>necessary,</w:t>
      </w:r>
      <w:r w:rsidRPr="00791ED4">
        <w:rPr>
          <w:rFonts w:ascii="Times New Roman" w:hAnsi="Times New Roman" w:cs="Times New Roman"/>
          <w:sz w:val="24"/>
          <w:szCs w:val="24"/>
        </w:rPr>
        <w:t xml:space="preserve"> withdraw from</w:t>
      </w:r>
      <w:r w:rsidR="00882A2B" w:rsidRPr="00791ED4">
        <w:rPr>
          <w:rFonts w:ascii="Times New Roman" w:hAnsi="Times New Roman" w:cs="Times New Roman"/>
          <w:sz w:val="24"/>
          <w:szCs w:val="24"/>
        </w:rPr>
        <w:t xml:space="preserve"> any</w:t>
      </w:r>
      <w:r w:rsidRPr="00791ED4">
        <w:rPr>
          <w:rFonts w:ascii="Times New Roman" w:hAnsi="Times New Roman" w:cs="Times New Roman"/>
          <w:sz w:val="24"/>
          <w:szCs w:val="24"/>
        </w:rPr>
        <w:t xml:space="preserve"> additional involvement.</w:t>
      </w:r>
    </w:p>
    <w:p w:rsidR="00E928D9" w:rsidRPr="00791ED4" w:rsidRDefault="00840071" w:rsidP="00882A2B">
      <w:pPr>
        <w:spacing w:line="480" w:lineRule="auto"/>
        <w:rPr>
          <w:rFonts w:ascii="Times New Roman" w:hAnsi="Times New Roman" w:cs="Times New Roman"/>
          <w:sz w:val="24"/>
          <w:szCs w:val="24"/>
        </w:rPr>
      </w:pPr>
      <w:r w:rsidRPr="00791ED4">
        <w:rPr>
          <w:rFonts w:ascii="Times New Roman" w:hAnsi="Times New Roman" w:cs="Times New Roman"/>
          <w:sz w:val="24"/>
          <w:szCs w:val="24"/>
        </w:rPr>
        <w:t>How does the Code guide you in a spur of the moment when a response is expected momentarily?</w:t>
      </w:r>
      <w:r w:rsidR="002750E8" w:rsidRPr="00791ED4">
        <w:rPr>
          <w:rFonts w:ascii="Times New Roman" w:hAnsi="Times New Roman" w:cs="Times New Roman"/>
          <w:sz w:val="24"/>
          <w:szCs w:val="24"/>
        </w:rPr>
        <w:t xml:space="preserve"> </w:t>
      </w:r>
    </w:p>
    <w:p w:rsidR="00BD43BD" w:rsidRPr="00791ED4" w:rsidRDefault="00840071" w:rsidP="00E928D9">
      <w:pPr>
        <w:spacing w:line="480" w:lineRule="auto"/>
        <w:ind w:firstLine="720"/>
        <w:rPr>
          <w:rFonts w:ascii="Times New Roman" w:hAnsi="Times New Roman" w:cs="Times New Roman"/>
          <w:sz w:val="24"/>
          <w:szCs w:val="24"/>
        </w:rPr>
      </w:pPr>
      <w:r w:rsidRPr="00791ED4">
        <w:rPr>
          <w:rFonts w:ascii="Times New Roman" w:hAnsi="Times New Roman" w:cs="Times New Roman"/>
          <w:sz w:val="24"/>
          <w:szCs w:val="24"/>
        </w:rPr>
        <w:t xml:space="preserve">When a response is expected </w:t>
      </w:r>
      <w:r w:rsidRPr="00791ED4">
        <w:rPr>
          <w:rFonts w:ascii="Times New Roman" w:hAnsi="Times New Roman" w:cs="Times New Roman"/>
          <w:sz w:val="24"/>
          <w:szCs w:val="24"/>
        </w:rPr>
        <w:t>momentarily in the spur of the moment the code guides me that informed consents are very important.</w:t>
      </w:r>
      <w:r w:rsidR="008A4445" w:rsidRPr="00791ED4">
        <w:rPr>
          <w:rFonts w:ascii="Times New Roman" w:hAnsi="Times New Roman" w:cs="Times New Roman"/>
          <w:sz w:val="24"/>
          <w:szCs w:val="24"/>
        </w:rPr>
        <w:t xml:space="preserve"> This means that I should inform the patient about the situation and wait for him or her to make a decision. It also guides me to know where justifiable persuasion ends.</w:t>
      </w:r>
    </w:p>
    <w:p w:rsidR="00E928D9" w:rsidRPr="00791ED4" w:rsidRDefault="00840071" w:rsidP="00882A2B">
      <w:pPr>
        <w:spacing w:line="480" w:lineRule="auto"/>
        <w:rPr>
          <w:rFonts w:ascii="Times New Roman" w:hAnsi="Times New Roman" w:cs="Times New Roman"/>
          <w:sz w:val="24"/>
          <w:szCs w:val="24"/>
        </w:rPr>
      </w:pPr>
      <w:r w:rsidRPr="00791ED4">
        <w:rPr>
          <w:rFonts w:ascii="Times New Roman" w:hAnsi="Times New Roman" w:cs="Times New Roman"/>
          <w:sz w:val="24"/>
          <w:szCs w:val="24"/>
        </w:rPr>
        <w:t xml:space="preserve"> What ideas did this learning exercise prompt in your thinking</w:t>
      </w:r>
      <w:r w:rsidR="008A4445" w:rsidRPr="00791ED4">
        <w:rPr>
          <w:rFonts w:ascii="Times New Roman" w:hAnsi="Times New Roman" w:cs="Times New Roman"/>
          <w:sz w:val="24"/>
          <w:szCs w:val="24"/>
        </w:rPr>
        <w:t xml:space="preserve">? </w:t>
      </w:r>
    </w:p>
    <w:p w:rsidR="00BD43BD" w:rsidRPr="00791ED4" w:rsidRDefault="00840071" w:rsidP="00E928D9">
      <w:pPr>
        <w:spacing w:line="480" w:lineRule="auto"/>
        <w:ind w:firstLine="720"/>
        <w:rPr>
          <w:rFonts w:ascii="Times New Roman" w:hAnsi="Times New Roman" w:cs="Times New Roman"/>
          <w:sz w:val="24"/>
          <w:szCs w:val="24"/>
        </w:rPr>
      </w:pPr>
      <w:r w:rsidRPr="00791ED4">
        <w:rPr>
          <w:rFonts w:ascii="Times New Roman" w:hAnsi="Times New Roman" w:cs="Times New Roman"/>
          <w:sz w:val="24"/>
          <w:szCs w:val="24"/>
        </w:rPr>
        <w:t>This learning exercise</w:t>
      </w:r>
      <w:r w:rsidR="00B30387" w:rsidRPr="00791ED4">
        <w:rPr>
          <w:rFonts w:ascii="Times New Roman" w:hAnsi="Times New Roman" w:cs="Times New Roman"/>
          <w:sz w:val="24"/>
          <w:szCs w:val="24"/>
        </w:rPr>
        <w:t xml:space="preserve"> prompte</w:t>
      </w:r>
      <w:r w:rsidR="00882A2B" w:rsidRPr="00791ED4">
        <w:rPr>
          <w:rFonts w:ascii="Times New Roman" w:hAnsi="Times New Roman" w:cs="Times New Roman"/>
          <w:sz w:val="24"/>
          <w:szCs w:val="24"/>
        </w:rPr>
        <w:t xml:space="preserve">d me with different </w:t>
      </w:r>
      <w:r w:rsidR="00B30387" w:rsidRPr="00791ED4">
        <w:rPr>
          <w:rFonts w:ascii="Times New Roman" w:hAnsi="Times New Roman" w:cs="Times New Roman"/>
          <w:sz w:val="24"/>
          <w:szCs w:val="24"/>
        </w:rPr>
        <w:t>ideas a</w:t>
      </w:r>
      <w:r w:rsidR="00882A2B" w:rsidRPr="00791ED4">
        <w:rPr>
          <w:rFonts w:ascii="Times New Roman" w:hAnsi="Times New Roman" w:cs="Times New Roman"/>
          <w:sz w:val="24"/>
          <w:szCs w:val="24"/>
        </w:rPr>
        <w:t>bout how nurses help patients in research treatment. That was something I was not aware of.</w:t>
      </w:r>
    </w:p>
    <w:p w:rsidR="00BD43BD" w:rsidRPr="00791ED4" w:rsidRDefault="00BD43BD" w:rsidP="00882A2B">
      <w:pPr>
        <w:spacing w:line="480" w:lineRule="auto"/>
        <w:rPr>
          <w:rFonts w:ascii="Times New Roman" w:hAnsi="Times New Roman" w:cs="Times New Roman"/>
          <w:sz w:val="24"/>
          <w:szCs w:val="24"/>
        </w:rPr>
      </w:pPr>
    </w:p>
    <w:p w:rsidR="00E928D9" w:rsidRPr="00791ED4" w:rsidRDefault="00E928D9" w:rsidP="00882A2B">
      <w:pPr>
        <w:spacing w:line="480" w:lineRule="auto"/>
        <w:rPr>
          <w:rFonts w:ascii="Times New Roman" w:hAnsi="Times New Roman" w:cs="Times New Roman"/>
          <w:sz w:val="24"/>
          <w:szCs w:val="24"/>
        </w:rPr>
      </w:pPr>
    </w:p>
    <w:p w:rsidR="00E928D9" w:rsidRPr="00791ED4" w:rsidRDefault="00E928D9" w:rsidP="00882A2B">
      <w:pPr>
        <w:spacing w:line="480" w:lineRule="auto"/>
        <w:rPr>
          <w:rFonts w:ascii="Times New Roman" w:hAnsi="Times New Roman" w:cs="Times New Roman"/>
          <w:sz w:val="24"/>
          <w:szCs w:val="24"/>
        </w:rPr>
      </w:pPr>
    </w:p>
    <w:p w:rsidR="0025186A" w:rsidRPr="00791ED4" w:rsidRDefault="0025186A" w:rsidP="00882A2B">
      <w:pPr>
        <w:spacing w:line="480" w:lineRule="auto"/>
        <w:rPr>
          <w:rFonts w:ascii="Times New Roman" w:hAnsi="Times New Roman" w:cs="Times New Roman"/>
          <w:sz w:val="24"/>
          <w:szCs w:val="24"/>
        </w:rPr>
      </w:pPr>
    </w:p>
    <w:p w:rsidR="00E928D9" w:rsidRPr="00791ED4" w:rsidRDefault="00E928D9" w:rsidP="00882A2B">
      <w:pPr>
        <w:spacing w:line="480" w:lineRule="auto"/>
        <w:rPr>
          <w:rFonts w:ascii="Times New Roman" w:hAnsi="Times New Roman" w:cs="Times New Roman"/>
          <w:sz w:val="24"/>
          <w:szCs w:val="24"/>
        </w:rPr>
      </w:pPr>
    </w:p>
    <w:p w:rsidR="00E928D9" w:rsidRPr="00791ED4" w:rsidRDefault="00E928D9" w:rsidP="00882A2B">
      <w:pPr>
        <w:spacing w:line="480" w:lineRule="auto"/>
        <w:rPr>
          <w:rFonts w:ascii="Times New Roman" w:hAnsi="Times New Roman" w:cs="Times New Roman"/>
          <w:sz w:val="24"/>
          <w:szCs w:val="24"/>
        </w:rPr>
      </w:pPr>
    </w:p>
    <w:p w:rsidR="00E928D9" w:rsidRPr="00791ED4" w:rsidRDefault="00E928D9" w:rsidP="00882A2B">
      <w:pPr>
        <w:spacing w:line="480" w:lineRule="auto"/>
        <w:rPr>
          <w:rFonts w:ascii="Times New Roman" w:hAnsi="Times New Roman" w:cs="Times New Roman"/>
          <w:sz w:val="24"/>
          <w:szCs w:val="24"/>
        </w:rPr>
      </w:pPr>
    </w:p>
    <w:p w:rsidR="00E928D9" w:rsidRPr="00791ED4" w:rsidRDefault="00E928D9" w:rsidP="00882A2B">
      <w:pPr>
        <w:spacing w:line="480" w:lineRule="auto"/>
        <w:rPr>
          <w:rFonts w:ascii="Times New Roman" w:hAnsi="Times New Roman" w:cs="Times New Roman"/>
          <w:sz w:val="24"/>
          <w:szCs w:val="24"/>
        </w:rPr>
      </w:pPr>
    </w:p>
    <w:p w:rsidR="00E928D9" w:rsidRPr="00791ED4" w:rsidRDefault="00E928D9" w:rsidP="00882A2B">
      <w:pPr>
        <w:spacing w:line="480" w:lineRule="auto"/>
        <w:rPr>
          <w:rFonts w:ascii="Times New Roman" w:hAnsi="Times New Roman" w:cs="Times New Roman"/>
          <w:sz w:val="24"/>
          <w:szCs w:val="24"/>
        </w:rPr>
      </w:pPr>
    </w:p>
    <w:p w:rsidR="00E928D9" w:rsidRPr="00791ED4" w:rsidRDefault="00840071" w:rsidP="00791ED4">
      <w:pPr>
        <w:spacing w:line="480" w:lineRule="auto"/>
        <w:jc w:val="center"/>
        <w:rPr>
          <w:rFonts w:ascii="Times New Roman" w:hAnsi="Times New Roman" w:cs="Times New Roman"/>
          <w:sz w:val="24"/>
          <w:szCs w:val="24"/>
        </w:rPr>
      </w:pPr>
      <w:r w:rsidRPr="00791ED4">
        <w:rPr>
          <w:rFonts w:ascii="Times New Roman" w:hAnsi="Times New Roman" w:cs="Times New Roman"/>
          <w:sz w:val="24"/>
          <w:szCs w:val="24"/>
        </w:rPr>
        <w:lastRenderedPageBreak/>
        <w:t>References</w:t>
      </w:r>
    </w:p>
    <w:p w:rsidR="00E928D9" w:rsidRPr="00791ED4" w:rsidRDefault="00840071" w:rsidP="00882A2B">
      <w:pPr>
        <w:spacing w:line="480" w:lineRule="auto"/>
        <w:rPr>
          <w:rFonts w:ascii="Times New Roman" w:hAnsi="Times New Roman" w:cs="Times New Roman"/>
          <w:sz w:val="24"/>
          <w:szCs w:val="24"/>
        </w:rPr>
      </w:pPr>
      <w:r w:rsidRPr="00791ED4">
        <w:rPr>
          <w:rFonts w:ascii="Times New Roman" w:eastAsia="Arial Unicode MS" w:hAnsi="Times New Roman" w:cs="Times New Roman"/>
          <w:color w:val="000000"/>
          <w:sz w:val="24"/>
          <w:szCs w:val="24"/>
          <w:shd w:val="clear" w:color="auto" w:fill="FFFFFF"/>
        </w:rPr>
        <w:t xml:space="preserve">Schober, </w:t>
      </w:r>
      <w:r w:rsidRPr="00791ED4">
        <w:rPr>
          <w:rFonts w:ascii="Times New Roman" w:eastAsia="Arial Unicode MS" w:hAnsi="Times New Roman" w:cs="Times New Roman"/>
          <w:color w:val="000000"/>
          <w:sz w:val="24"/>
          <w:szCs w:val="24"/>
          <w:shd w:val="clear" w:color="auto" w:fill="FFFFFF"/>
        </w:rPr>
        <w:t>M., &amp; Affara, F. (2009). </w:t>
      </w:r>
      <w:r w:rsidRPr="00791ED4">
        <w:rPr>
          <w:rFonts w:ascii="Times New Roman" w:eastAsia="Arial Unicode MS" w:hAnsi="Times New Roman" w:cs="Times New Roman"/>
          <w:i/>
          <w:iCs/>
          <w:color w:val="000000"/>
          <w:sz w:val="24"/>
          <w:szCs w:val="24"/>
          <w:shd w:val="clear" w:color="auto" w:fill="FFFFFF"/>
        </w:rPr>
        <w:t>International Council of Nurses: Advanced Nursing Practice</w:t>
      </w:r>
      <w:r w:rsidRPr="00791ED4">
        <w:rPr>
          <w:rFonts w:ascii="Times New Roman" w:eastAsia="Arial Unicode MS" w:hAnsi="Times New Roman" w:cs="Times New Roman"/>
          <w:color w:val="000000"/>
          <w:sz w:val="24"/>
          <w:szCs w:val="24"/>
          <w:shd w:val="clear" w:color="auto" w:fill="FFFFFF"/>
        </w:rPr>
        <w:t>. Hoboken: Wiley.</w:t>
      </w:r>
    </w:p>
    <w:sectPr w:rsidR="00E928D9" w:rsidRPr="00791ED4" w:rsidSect="00A14AC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5186A"/>
    <w:rsid w:val="001C5616"/>
    <w:rsid w:val="0025186A"/>
    <w:rsid w:val="002750E8"/>
    <w:rsid w:val="002B5E4E"/>
    <w:rsid w:val="003E0C84"/>
    <w:rsid w:val="004F7D22"/>
    <w:rsid w:val="006B20D9"/>
    <w:rsid w:val="00791ED4"/>
    <w:rsid w:val="00840071"/>
    <w:rsid w:val="0086086F"/>
    <w:rsid w:val="00882A2B"/>
    <w:rsid w:val="008A4445"/>
    <w:rsid w:val="00A14ACF"/>
    <w:rsid w:val="00B30387"/>
    <w:rsid w:val="00BD43BD"/>
    <w:rsid w:val="00C1251B"/>
    <w:rsid w:val="00E15441"/>
    <w:rsid w:val="00E928D9"/>
    <w:rsid w:val="00FC0F1D"/>
    <w:rsid w:val="00FF14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A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375</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dc:creator>
  <cp:lastModifiedBy>AbduAlqa</cp:lastModifiedBy>
  <cp:revision>2</cp:revision>
  <dcterms:created xsi:type="dcterms:W3CDTF">2020-10-19T19:06:00Z</dcterms:created>
  <dcterms:modified xsi:type="dcterms:W3CDTF">2020-10-19T19:06:00Z</dcterms:modified>
</cp:coreProperties>
</file>